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1"/>
        <w:tblW w:w="15393" w:type="dxa"/>
        <w:tblLayout w:type="fixed"/>
        <w:tblLook w:val="04A0" w:firstRow="1" w:lastRow="0" w:firstColumn="1" w:lastColumn="0" w:noHBand="0" w:noVBand="1"/>
      </w:tblPr>
      <w:tblGrid>
        <w:gridCol w:w="1809"/>
        <w:gridCol w:w="8382"/>
        <w:gridCol w:w="709"/>
        <w:gridCol w:w="567"/>
        <w:gridCol w:w="709"/>
        <w:gridCol w:w="709"/>
        <w:gridCol w:w="567"/>
        <w:gridCol w:w="708"/>
        <w:gridCol w:w="567"/>
        <w:gridCol w:w="666"/>
      </w:tblGrid>
      <w:tr w:rsidR="00DE421D" w:rsidTr="00622F84">
        <w:trPr>
          <w:trHeight w:val="103"/>
        </w:trPr>
        <w:tc>
          <w:tcPr>
            <w:tcW w:w="153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21D" w:rsidRPr="00C30A24" w:rsidRDefault="00DE421D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SINIF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ARK KAYNAK TEKNOLOJİSİ</w:t>
            </w:r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 </w:t>
            </w:r>
            <w:bookmarkEnd w:id="0"/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>KONU SORU DAĞILIM TABLOSU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DÖNEM)</w:t>
            </w:r>
          </w:p>
        </w:tc>
      </w:tr>
      <w:tr w:rsidR="00DE421D" w:rsidTr="00DE421D">
        <w:trPr>
          <w:trHeight w:val="37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421D" w:rsidRDefault="00DE421D" w:rsidP="0062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21D" w:rsidRDefault="00DE421D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9AA">
              <w:rPr>
                <w:rFonts w:ascii="Times New Roman" w:hAnsi="Times New Roman" w:cs="Times New Roman"/>
                <w:b/>
                <w:sz w:val="32"/>
                <w:szCs w:val="32"/>
              </w:rPr>
              <w:t>ÜNİTE</w:t>
            </w:r>
          </w:p>
          <w:p w:rsidR="00DE421D" w:rsidRDefault="00DE421D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21D" w:rsidRPr="008540DA" w:rsidRDefault="00DE421D" w:rsidP="0062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2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>ÖĞRENME BİRİMİ</w:t>
            </w:r>
          </w:p>
        </w:tc>
        <w:tc>
          <w:tcPr>
            <w:tcW w:w="83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421D" w:rsidRPr="00F805EC" w:rsidRDefault="00DE421D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D" w:rsidRPr="00F805EC" w:rsidRDefault="00DE421D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D" w:rsidRPr="00F805EC" w:rsidRDefault="00DE421D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D" w:rsidRDefault="00DE421D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21D" w:rsidRDefault="00DE421D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9B">
              <w:rPr>
                <w:rFonts w:ascii="Times New Roman" w:hAnsi="Times New Roman" w:cs="Times New Roman"/>
                <w:b/>
                <w:sz w:val="32"/>
                <w:szCs w:val="32"/>
              </w:rPr>
              <w:t>KAZANIMLAR</w:t>
            </w:r>
          </w:p>
          <w:p w:rsidR="00DE421D" w:rsidRDefault="00DE421D" w:rsidP="00622F84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Pr="000675C0" w:rsidRDefault="00DE421D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1.SINAV</w:t>
            </w:r>
          </w:p>
        </w:tc>
        <w:tc>
          <w:tcPr>
            <w:tcW w:w="25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Pr="000675C0" w:rsidRDefault="00DE421D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2.SINAV</w:t>
            </w:r>
          </w:p>
        </w:tc>
      </w:tr>
      <w:tr w:rsidR="00DE421D" w:rsidTr="00DE421D">
        <w:trPr>
          <w:cantSplit/>
          <w:trHeight w:val="119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421D" w:rsidRDefault="00DE421D" w:rsidP="00622F84"/>
        </w:tc>
        <w:tc>
          <w:tcPr>
            <w:tcW w:w="8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421D" w:rsidRDefault="00DE421D" w:rsidP="00622F84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E421D" w:rsidRPr="00C30A24" w:rsidRDefault="00DE421D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E421D" w:rsidRPr="00C30A24" w:rsidRDefault="00DE421D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E421D" w:rsidRPr="00C30A24" w:rsidRDefault="00DE421D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E421D" w:rsidRPr="00C30A24" w:rsidRDefault="00DE421D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DE421D" w:rsidRPr="00C30A24" w:rsidRDefault="00DE421D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DE421D" w:rsidRPr="00C30A24" w:rsidRDefault="00DE421D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DE421D" w:rsidRPr="00C30A24" w:rsidRDefault="00DE421D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DE421D" w:rsidRPr="00C30A24" w:rsidRDefault="00DE421D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</w:tr>
      <w:tr w:rsidR="00DE421D" w:rsidTr="00DE421D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YATAYDA KALIN PARÇALARIN KAYNAĞI YÖNTEMİ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Çelik gereçlere </w:t>
            </w: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yatayda V kaynağının yapılış yöntemini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 w:rsidRPr="0051478D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right w:val="single" w:sz="12" w:space="0" w:color="auto"/>
            </w:tcBorders>
          </w:tcPr>
          <w:p w:rsidR="00DE421D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Çelik gereçlere </w:t>
            </w: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yatayda K kaynağının yapılış yöntemini açıklar.</w:t>
            </w:r>
          </w:p>
          <w:p w:rsidR="00DE421D" w:rsidRPr="008540DA" w:rsidRDefault="00DE421D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>
            <w:pPr>
              <w:jc w:val="center"/>
              <w:rPr>
                <w:b/>
              </w:rPr>
            </w:pPr>
          </w:p>
          <w:p w:rsidR="00DE421D" w:rsidRPr="00D86FF5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E421D" w:rsidRDefault="00DE421D" w:rsidP="00622F84">
            <w:pPr>
              <w:jc w:val="center"/>
              <w:rPr>
                <w:b/>
              </w:rPr>
            </w:pPr>
          </w:p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E421D" w:rsidRDefault="00DE421D" w:rsidP="00622F84">
            <w:pPr>
              <w:jc w:val="center"/>
              <w:rPr>
                <w:b/>
              </w:rPr>
            </w:pPr>
          </w:p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>
            <w:pPr>
              <w:jc w:val="center"/>
              <w:rPr>
                <w:b/>
              </w:rPr>
            </w:pPr>
          </w:p>
          <w:p w:rsidR="00DE421D" w:rsidRPr="004D67E8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DE421D" w:rsidRDefault="00DE421D" w:rsidP="00622F84">
            <w:pPr>
              <w:jc w:val="center"/>
              <w:rPr>
                <w:b/>
              </w:rPr>
            </w:pPr>
          </w:p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94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323">
              <w:rPr>
                <w:rFonts w:ascii="Times New Roman" w:hAnsi="Times New Roman" w:cs="Times New Roman"/>
                <w:b/>
                <w:sz w:val="20"/>
                <w:szCs w:val="20"/>
              </w:rPr>
              <w:t>DOLGU KAYNAĞI YÖNTEMİ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DA">
              <w:rPr>
                <w:rFonts w:ascii="Times New Roman" w:hAnsi="Times New Roman" w:cs="Times New Roman"/>
                <w:sz w:val="24"/>
                <w:szCs w:val="24"/>
              </w:rPr>
              <w:t>Çelik gereçlere yatayda yüzey dolgu kaynağının yapılış yöntemin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851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0DA">
              <w:rPr>
                <w:rFonts w:ascii="Times New Roman" w:eastAsia="Calibri" w:hAnsi="Times New Roman" w:cs="Times New Roman"/>
                <w:sz w:val="24"/>
                <w:szCs w:val="24"/>
              </w:rPr>
              <w:t>Çelik gereçlere yatayda mil dolgu 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21D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323">
              <w:rPr>
                <w:rFonts w:ascii="Times New Roman" w:hAnsi="Times New Roman" w:cs="Times New Roman"/>
                <w:b/>
                <w:sz w:val="20"/>
                <w:szCs w:val="20"/>
              </w:rPr>
              <w:t>DİKEY KAYNAKLAR YÖNTEMİ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yukarıdan aşağıya dik küt ek kaynağının yapılış yöntemini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135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aşağıdan yukarıya dik küt ek 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126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aşağıdan yukarıya dik V 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135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aşağıdan yukarıya dik iç köşe 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E421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345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yukarıdan aşağıya dik iç köşe 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E421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653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12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Calibri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elektrotla yukarıdan aşağıya dik dış köşe </w:t>
            </w:r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KORNİŞ VE TAVAN KAYNAKLARI YÖNTEMİ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yan küt ek kaynağının yapılış yöntemini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195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yan V 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135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yan iç köşe 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126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elektrotla tavan küt ek 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81"/>
        </w:trPr>
        <w:tc>
          <w:tcPr>
            <w:tcW w:w="1809" w:type="dxa"/>
            <w:vMerge/>
            <w:tcBorders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4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0DA">
              <w:rPr>
                <w:rFonts w:ascii="Times New Roman" w:eastAsia="Calibri" w:hAnsi="Times New Roman" w:cs="Times New Roman"/>
                <w:sz w:val="24"/>
                <w:szCs w:val="24"/>
              </w:rPr>
              <w:t>Rutil</w:t>
            </w:r>
            <w:proofErr w:type="spellEnd"/>
            <w:r w:rsidRPr="00854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elektrotla tavan V </w:t>
            </w:r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73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E421D" w:rsidRPr="00DF5323" w:rsidRDefault="00DE421D" w:rsidP="00DE4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323">
              <w:rPr>
                <w:rFonts w:ascii="Times New Roman" w:hAnsi="Times New Roman" w:cs="Times New Roman"/>
                <w:b/>
                <w:sz w:val="20"/>
                <w:szCs w:val="20"/>
              </w:rPr>
              <w:t>SELÜLOZİK VE BAZİK ELEKTROTLA KAYNAK YÖNTEMİ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Selülozik elektrotla yatayda küt ek kaynağının yapılış yöntemini açıklar.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DE421D" w:rsidRPr="004D67E8" w:rsidRDefault="00DE421D" w:rsidP="00622F84">
            <w:pPr>
              <w:jc w:val="center"/>
              <w:rPr>
                <w:b/>
              </w:rPr>
            </w:pPr>
            <w:r w:rsidRPr="004D67E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  <w:tr w:rsidR="00DE421D" w:rsidTr="00DE421D">
        <w:trPr>
          <w:trHeight w:val="1398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421D" w:rsidRPr="002959A7" w:rsidRDefault="00DE421D" w:rsidP="00622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2" w:type="dxa"/>
            <w:tcBorders>
              <w:bottom w:val="single" w:sz="12" w:space="0" w:color="auto"/>
              <w:right w:val="single" w:sz="12" w:space="0" w:color="auto"/>
            </w:tcBorders>
          </w:tcPr>
          <w:p w:rsidR="00DE421D" w:rsidRPr="008540DA" w:rsidRDefault="00DE421D" w:rsidP="00622F84">
            <w:pPr>
              <w:pStyle w:val="ListeParagraf"/>
              <w:widowControl w:val="0"/>
              <w:autoSpaceDE w:val="0"/>
              <w:autoSpaceDN w:val="0"/>
              <w:adjustRightInd w:val="0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21D" w:rsidRPr="008540DA" w:rsidRDefault="00DE421D" w:rsidP="0062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DA">
              <w:rPr>
                <w:rFonts w:ascii="Times New Roman" w:eastAsia="Times New Roman" w:hAnsi="Times New Roman" w:cs="Times New Roman"/>
                <w:sz w:val="24"/>
                <w:szCs w:val="24"/>
              </w:rPr>
              <w:t>Bazik elektrotla yatayda küt ek kaynağının yapılış yöntemini açıklar.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E421D" w:rsidRPr="00D86FF5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421D" w:rsidRDefault="00DE421D" w:rsidP="00622F84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>
            <w:pPr>
              <w:jc w:val="center"/>
              <w:rPr>
                <w:b/>
              </w:rPr>
            </w:pPr>
          </w:p>
          <w:p w:rsidR="00DE421D" w:rsidRPr="004D67E8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>
            <w:pPr>
              <w:jc w:val="center"/>
              <w:rPr>
                <w:b/>
              </w:rPr>
            </w:pPr>
          </w:p>
          <w:p w:rsidR="00DE421D" w:rsidRPr="0051478D" w:rsidRDefault="00DE421D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DE421D" w:rsidRPr="00743EE4" w:rsidRDefault="00DE421D" w:rsidP="00622F84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421D" w:rsidRDefault="00DE421D" w:rsidP="00622F84"/>
        </w:tc>
      </w:tr>
    </w:tbl>
    <w:p w:rsidR="00B81D6A" w:rsidRDefault="00B81D6A"/>
    <w:sectPr w:rsidR="00B81D6A" w:rsidSect="00DE4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1D"/>
    <w:rsid w:val="00B81D6A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1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99"/>
    <w:qFormat/>
    <w:rsid w:val="00DE421D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99"/>
    <w:locked/>
    <w:rsid w:val="00DE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1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99"/>
    <w:qFormat/>
    <w:rsid w:val="00DE421D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99"/>
    <w:locked/>
    <w:rsid w:val="00DE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2023-10-12T11:29:00Z</dcterms:created>
  <dcterms:modified xsi:type="dcterms:W3CDTF">2023-10-12T11:31:00Z</dcterms:modified>
</cp:coreProperties>
</file>